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0A" w:rsidRPr="007E5F84" w:rsidRDefault="00161D0A" w:rsidP="00161D0A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61D0A" w:rsidRPr="00A047B4" w:rsidRDefault="00161D0A" w:rsidP="00161D0A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1D0A" w:rsidRPr="007E5F84" w:rsidRDefault="00161D0A" w:rsidP="00161D0A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 w:rsidR="008E1D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D40FD">
        <w:rPr>
          <w:rFonts w:ascii="Times New Roman" w:hAnsi="Times New Roman" w:cs="Times New Roman"/>
          <w:b/>
          <w:sz w:val="36"/>
          <w:szCs w:val="36"/>
        </w:rPr>
        <w:t>КРИВОШЕЕВСКОГО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A50180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C6028">
        <w:rPr>
          <w:rFonts w:ascii="Times New Roman" w:hAnsi="Times New Roman" w:cs="Times New Roman"/>
          <w:sz w:val="28"/>
          <w:szCs w:val="28"/>
        </w:rPr>
        <w:t>_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1F2280">
        <w:rPr>
          <w:rFonts w:ascii="Times New Roman" w:hAnsi="Times New Roman" w:cs="Times New Roman"/>
          <w:sz w:val="28"/>
          <w:szCs w:val="28"/>
        </w:rPr>
        <w:t>июля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287B55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№___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  <w:r w:rsidR="00EE7983" w:rsidRPr="00A047B4">
        <w:rPr>
          <w:rFonts w:ascii="Times New Roman" w:hAnsi="Times New Roman" w:cs="Times New Roman"/>
          <w:sz w:val="28"/>
          <w:szCs w:val="28"/>
        </w:rPr>
        <w:t>______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B6746" w:rsidRPr="00CB6746">
        <w:rPr>
          <w:rFonts w:ascii="Times New Roman" w:hAnsi="Times New Roman" w:cs="Times New Roman"/>
          <w:b/>
          <w:sz w:val="28"/>
          <w:szCs w:val="28"/>
        </w:rPr>
        <w:t>Кривошеевского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F228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87B55">
        <w:rPr>
          <w:rFonts w:ascii="Times New Roman" w:hAnsi="Times New Roman" w:cs="Times New Roman"/>
          <w:b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40FD" w:rsidRDefault="00287B55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CB6746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proofErr w:type="spellStart"/>
      <w:r w:rsidR="00CB6746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8E1D4E">
        <w:rPr>
          <w:rFonts w:ascii="Times New Roman" w:hAnsi="Times New Roman" w:cs="Times New Roman"/>
          <w:sz w:val="28"/>
          <w:szCs w:val="28"/>
        </w:rPr>
        <w:t xml:space="preserve"> </w:t>
      </w:r>
      <w:r w:rsidR="000D40FD">
        <w:rPr>
          <w:rFonts w:ascii="Times New Roman" w:hAnsi="Times New Roman" w:cs="Times New Roman"/>
          <w:sz w:val="28"/>
          <w:szCs w:val="28"/>
        </w:rPr>
        <w:t>администрация</w:t>
      </w:r>
      <w:r w:rsidR="008E1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746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E7983" w:rsidRDefault="000D40FD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B93BDC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B6746">
        <w:rPr>
          <w:rFonts w:ascii="Times New Roman" w:hAnsi="Times New Roman" w:cs="Times New Roman"/>
          <w:sz w:val="28"/>
          <w:szCs w:val="28"/>
        </w:rPr>
        <w:t>Кривошеевского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 xml:space="preserve">1 </w:t>
      </w:r>
      <w:r w:rsidR="001F2280"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287B55">
        <w:rPr>
          <w:rFonts w:ascii="Times New Roman" w:hAnsi="Times New Roman" w:cs="Times New Roman"/>
          <w:sz w:val="28"/>
          <w:szCs w:val="28"/>
        </w:rPr>
        <w:t>5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</w:t>
      </w:r>
      <w:r w:rsidR="00287B55">
        <w:rPr>
          <w:rFonts w:ascii="Times New Roman" w:hAnsi="Times New Roman" w:cs="Times New Roman"/>
          <w:sz w:val="28"/>
          <w:szCs w:val="28"/>
        </w:rPr>
        <w:t xml:space="preserve"> 2118,3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 w:rsidR="00DB15EB">
        <w:rPr>
          <w:rFonts w:ascii="Times New Roman" w:hAnsi="Times New Roman" w:cs="Times New Roman"/>
          <w:sz w:val="28"/>
          <w:szCs w:val="28"/>
        </w:rPr>
        <w:t xml:space="preserve"> </w:t>
      </w:r>
      <w:r w:rsidR="00287B55">
        <w:rPr>
          <w:rFonts w:ascii="Times New Roman" w:hAnsi="Times New Roman" w:cs="Times New Roman"/>
          <w:sz w:val="28"/>
          <w:szCs w:val="28"/>
        </w:rPr>
        <w:t>3676,3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тыс. рублей с превышением  </w:t>
      </w:r>
      <w:r w:rsidR="00DB15E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287B55">
        <w:rPr>
          <w:rFonts w:ascii="Times New Roman" w:hAnsi="Times New Roman" w:cs="Times New Roman"/>
          <w:sz w:val="28"/>
          <w:szCs w:val="28"/>
        </w:rPr>
        <w:t>ов над 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287B55">
        <w:rPr>
          <w:rFonts w:ascii="Times New Roman" w:hAnsi="Times New Roman" w:cs="Times New Roman"/>
          <w:sz w:val="28"/>
          <w:szCs w:val="28"/>
        </w:rPr>
        <w:t>де</w:t>
      </w:r>
      <w:r w:rsidR="00B61469">
        <w:rPr>
          <w:rFonts w:ascii="Times New Roman" w:hAnsi="Times New Roman" w:cs="Times New Roman"/>
          <w:sz w:val="28"/>
          <w:szCs w:val="28"/>
        </w:rPr>
        <w:t>фицит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287B55">
        <w:rPr>
          <w:rFonts w:ascii="Times New Roman" w:hAnsi="Times New Roman" w:cs="Times New Roman"/>
          <w:sz w:val="28"/>
          <w:szCs w:val="28"/>
        </w:rPr>
        <w:t>1558,0</w:t>
      </w:r>
      <w:r w:rsidR="00DB15EB"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>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287B55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</w:t>
      </w:r>
      <w:r w:rsidR="001F2280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574E42">
        <w:rPr>
          <w:rFonts w:ascii="Times New Roman" w:hAnsi="Times New Roman" w:cs="Times New Roman"/>
          <w:sz w:val="28"/>
          <w:szCs w:val="28"/>
        </w:rPr>
        <w:t>202</w:t>
      </w:r>
      <w:r w:rsidR="00F232CD">
        <w:rPr>
          <w:rFonts w:ascii="Times New Roman" w:hAnsi="Times New Roman" w:cs="Times New Roman"/>
          <w:sz w:val="28"/>
          <w:szCs w:val="28"/>
        </w:rPr>
        <w:t>4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CB6746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EE7983" w:rsidRPr="00A047B4" w:rsidRDefault="00287B55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  <w:r w:rsidR="008E1D4E"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B6746">
        <w:rPr>
          <w:rFonts w:ascii="Times New Roman" w:hAnsi="Times New Roman" w:cs="Times New Roman"/>
          <w:sz w:val="28"/>
          <w:szCs w:val="28"/>
        </w:rPr>
        <w:t>Кривошеевского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</w:t>
      </w:r>
      <w:r w:rsidR="00491C47">
        <w:rPr>
          <w:rFonts w:ascii="Times New Roman" w:hAnsi="Times New Roman" w:cs="Times New Roman"/>
          <w:sz w:val="28"/>
          <w:szCs w:val="28"/>
        </w:rPr>
        <w:t>Белгородской области (www.</w:t>
      </w:r>
      <w:r w:rsidR="00491C47" w:rsidRPr="00491C47">
        <w:rPr>
          <w:rFonts w:ascii="Times New Roman" w:hAnsi="Times New Roman" w:cs="Times New Roman"/>
          <w:sz w:val="28"/>
          <w:szCs w:val="28"/>
        </w:rPr>
        <w:t>krivosh</w:t>
      </w:r>
      <w:r w:rsidR="00491C47">
        <w:rPr>
          <w:rFonts w:ascii="Times New Roman" w:hAnsi="Times New Roman" w:cs="Times New Roman"/>
          <w:sz w:val="28"/>
          <w:szCs w:val="28"/>
        </w:rPr>
        <w:t>eevskoe-r31.gosweb.gosuslugi</w:t>
      </w:r>
      <w:r w:rsidR="00EE7983" w:rsidRPr="00A047B4">
        <w:rPr>
          <w:rFonts w:ascii="Times New Roman" w:hAnsi="Times New Roman" w:cs="Times New Roman"/>
          <w:sz w:val="28"/>
          <w:szCs w:val="28"/>
        </w:rPr>
        <w:t>.ru).</w:t>
      </w:r>
    </w:p>
    <w:p w:rsidR="00EE7983" w:rsidRDefault="00287B55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1D4E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8E1D4E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8E1D4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B6746">
        <w:rPr>
          <w:rFonts w:ascii="Times New Roman" w:hAnsi="Times New Roman" w:cs="Times New Roman"/>
          <w:sz w:val="28"/>
          <w:szCs w:val="28"/>
        </w:rPr>
        <w:t>Кривошеевского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40FD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D40FD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644FB6" w:rsidRDefault="00CB6746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Кривошеевского</w:t>
      </w:r>
      <w:proofErr w:type="spellEnd"/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:rsidR="00644FB6" w:rsidRDefault="00644FB6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B6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"/>
        <w:gridCol w:w="710"/>
        <w:gridCol w:w="3511"/>
        <w:gridCol w:w="1407"/>
        <w:gridCol w:w="1394"/>
        <w:gridCol w:w="1090"/>
        <w:gridCol w:w="1044"/>
      </w:tblGrid>
      <w:tr w:rsidR="00644FB6" w:rsidT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№2</w:t>
            </w:r>
          </w:p>
        </w:tc>
      </w:tr>
      <w:tr w:rsidR="00644FB6" w:rsidT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Утверждён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постановлением администрации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Кривошеевского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сельского поселения от 7  июля 2025 года № 52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(наименование показателя)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2025 год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 июля 2025 года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 года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(+,-)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плана года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2 413,5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930,7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-1 482,8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2 332,3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-1 412,4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-1,2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-20,0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-49,2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-98,9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-98,9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694,4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231,9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-462,5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-216,5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-246,0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2 189,0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904,2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-1 284,8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Лесное хозяйство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-12,1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-395,9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-98,2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1 589,0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-778,5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2 260,6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1 022,4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-1 238,2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2 260,6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-1 238,2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525,5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-193,5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-193,5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644F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8 449,0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3 676,3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-4 772,7</w:t>
            </w:r>
          </w:p>
        </w:tc>
      </w:tr>
    </w:tbl>
    <w:p w:rsidR="00644FB6" w:rsidRDefault="00644FB6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3"/>
        <w:gridCol w:w="3381"/>
        <w:gridCol w:w="1085"/>
        <w:gridCol w:w="1051"/>
        <w:gridCol w:w="1037"/>
        <w:gridCol w:w="993"/>
      </w:tblGrid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7  июля 2025 года № 52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5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об исполнении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Кривошеевского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1 полугодие 2025 года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2025 год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полугодие 2025 года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929,0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347,1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-582,0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1.01.00.00.0.00.0.000.000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-67,5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1.01.02.00.0.01.0.000.110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-67,5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868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1.01.02.01.0.01.0.000.110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-67,5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1.01.02.01.0.01.1.000.110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соответствующему платежу,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отмененному)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-67,5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325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соответствующему платежу,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отмененному)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-514,5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1.06.01.00.0.00.0.000.110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-167,2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1.06.01.03.0.10.0.000.110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-167,2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1.06.01.03.0.10.1.000.110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-167,2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-167,2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-347,3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1.06.06.03.0.00.0.000.110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-91,8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1.06.06.03.3.10.0.000.110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-91,8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1.06.06.03.3.10.1.000.110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-91,8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-91,8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1.06.06.04.0.00.0.000.110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-255,6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1.06.06.04.3.10.0.000.110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-255,6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1.06.06.04.3.10.1.000.110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-255,6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-255,6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5 140,0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1 771,2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-3368,8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5 140,0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1 771,2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-3368,8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4 229,0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1 673,7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-2555,3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4 229,0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1 673,7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-2555,3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4 229,0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1 673,7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-2555,3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4 229,0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1 673,7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-2555,3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168,9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-98,9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2.02.30.02.4.00.0.000.150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2.02.30.02.4.10.0.000.150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Субвенции бюджетам сельских поселений на выполнение передаваемых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2.02.30.02.4.10.0.000.150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-98,9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-98,9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-98,9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742,1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-714,5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2.02.40.01.4.00.0.000.150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-552,5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-552,5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-552,5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2.02.49.99.9.00.0.000.150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-162,0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2.02.49.99.9.10.0.000.150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-162,0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2.02.49.99.9.10.0.000.150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-162,0</w:t>
            </w:r>
          </w:p>
        </w:tc>
      </w:tr>
      <w:tr w:rsidR="00644FB6" w:rsidTr="006E2D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6 069,0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2 118,3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B6" w:rsidRDefault="00644F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-3950,7</w:t>
            </w:r>
          </w:p>
        </w:tc>
      </w:tr>
    </w:tbl>
    <w:p w:rsidR="00644FB6" w:rsidRDefault="00644FB6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FB6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5479"/>
        <w:gridCol w:w="1483"/>
        <w:gridCol w:w="1540"/>
        <w:gridCol w:w="1573"/>
      </w:tblGrid>
      <w:tr w:rsidR="00644FB6" w:rsidRPr="00644FB6" w:rsidTr="00644FB6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Кривошеевского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                                        за 1 полугодие 2025 года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Представленные материалы отчёта об исполнении бюджета 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Кривошеевского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</w:t>
            </w: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Белгородской области за 1 полугодие</w:t>
            </w: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  соответствует данным бухгалтерской отчётности,  приказу Минфина РФ от 28 декабря</w:t>
            </w: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2010 года № 191н " Об утверждении инструкции о порядке составления и представления годовой</w:t>
            </w: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квартальной и месячной отчётности об исполнении бюджетов бюджетной системы Российской</w:t>
            </w: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Федерации"  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44FB6" w:rsidRPr="00644FB6" w:rsidTr="00644FB6">
        <w:trPr>
          <w:trHeight w:val="885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</w:t>
            </w:r>
            <w:proofErr w:type="gram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боры,прочие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1673,7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615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3676,3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44FB6" w:rsidRPr="00644FB6" w:rsidTr="00644FB6">
        <w:trPr>
          <w:trHeight w:val="31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</w:tr>
      <w:tr w:rsidR="00644FB6" w:rsidRPr="00644FB6" w:rsidTr="00644FB6">
        <w:trPr>
          <w:trHeight w:val="61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</w:tr>
      <w:tr w:rsidR="00644FB6" w:rsidRPr="00644FB6" w:rsidTr="00644FB6">
        <w:trPr>
          <w:trHeight w:val="85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ЕДДС</w:t>
            </w:r>
            <w:proofErr w:type="gram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</w:tr>
      <w:tr w:rsidR="00644FB6" w:rsidRPr="00644FB6" w:rsidTr="00644FB6">
        <w:trPr>
          <w:trHeight w:val="85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</w:tr>
      <w:tr w:rsidR="00644FB6" w:rsidRPr="00644FB6" w:rsidTr="00644FB6">
        <w:trPr>
          <w:trHeight w:val="85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</w:tr>
      <w:tr w:rsidR="00644FB6" w:rsidRPr="00644FB6" w:rsidTr="00644FB6">
        <w:trPr>
          <w:trHeight w:val="58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</w:t>
            </w:r>
          </w:p>
        </w:tc>
      </w:tr>
      <w:tr w:rsidR="00644FB6" w:rsidRPr="00644FB6" w:rsidTr="00644FB6">
        <w:trPr>
          <w:trHeight w:val="33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644FB6" w:rsidRPr="00644FB6" w:rsidTr="00644FB6">
        <w:trPr>
          <w:trHeight w:val="33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подраздел 0407 Лесное хозяйство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</w:tr>
      <w:tr w:rsidR="00644FB6" w:rsidRPr="00644FB6" w:rsidTr="00644FB6">
        <w:trPr>
          <w:trHeight w:val="6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644FB6" w:rsidRPr="00644FB6" w:rsidTr="00644FB6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Утвердить отчёт об исполнении бюджета 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Кривошееевского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муниципального</w:t>
            </w: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района "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за 1 полугодие 2025 год по доходам и расходам</w:t>
            </w:r>
            <w:r w:rsidRPr="00644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Утвердить отчёт об исполнении бюджета дорожного фонда </w:t>
            </w:r>
            <w:proofErr w:type="spellStart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Кривошеевского</w:t>
            </w:r>
            <w:proofErr w:type="spellEnd"/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 </w:t>
            </w:r>
          </w:p>
        </w:tc>
      </w:tr>
      <w:tr w:rsidR="00644FB6" w:rsidRPr="00644FB6" w:rsidTr="00644FB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B6" w:rsidRPr="00644FB6" w:rsidRDefault="00644FB6" w:rsidP="006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 1 полугодие 2025 года </w:t>
            </w:r>
            <w:r w:rsidRPr="00644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</w:tbl>
    <w:p w:rsidR="00EE7983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sectPr w:rsidR="00EE7983" w:rsidRPr="00A047B4" w:rsidSect="006E2D0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983"/>
    <w:rsid w:val="000C00B5"/>
    <w:rsid w:val="000D40FD"/>
    <w:rsid w:val="000D6068"/>
    <w:rsid w:val="00120A04"/>
    <w:rsid w:val="00161D0A"/>
    <w:rsid w:val="001A0DD8"/>
    <w:rsid w:val="001D04BE"/>
    <w:rsid w:val="001F2280"/>
    <w:rsid w:val="002145AB"/>
    <w:rsid w:val="0027296F"/>
    <w:rsid w:val="00287B55"/>
    <w:rsid w:val="003168D6"/>
    <w:rsid w:val="00420FD7"/>
    <w:rsid w:val="00491C47"/>
    <w:rsid w:val="005740C8"/>
    <w:rsid w:val="00574E42"/>
    <w:rsid w:val="0058455C"/>
    <w:rsid w:val="00644FB6"/>
    <w:rsid w:val="006E2D0D"/>
    <w:rsid w:val="00710CA8"/>
    <w:rsid w:val="007B30FA"/>
    <w:rsid w:val="007C6028"/>
    <w:rsid w:val="007C618C"/>
    <w:rsid w:val="008251A6"/>
    <w:rsid w:val="00830262"/>
    <w:rsid w:val="008A342A"/>
    <w:rsid w:val="008D1A74"/>
    <w:rsid w:val="008E1D4E"/>
    <w:rsid w:val="009C29AE"/>
    <w:rsid w:val="009C744F"/>
    <w:rsid w:val="009F1F64"/>
    <w:rsid w:val="00A047B4"/>
    <w:rsid w:val="00A32D5B"/>
    <w:rsid w:val="00A50180"/>
    <w:rsid w:val="00A540A8"/>
    <w:rsid w:val="00A77865"/>
    <w:rsid w:val="00AA595C"/>
    <w:rsid w:val="00AF0BE7"/>
    <w:rsid w:val="00B16172"/>
    <w:rsid w:val="00B321EE"/>
    <w:rsid w:val="00B61469"/>
    <w:rsid w:val="00B920A5"/>
    <w:rsid w:val="00B93BDC"/>
    <w:rsid w:val="00BD2BEB"/>
    <w:rsid w:val="00CB0EB4"/>
    <w:rsid w:val="00CB6746"/>
    <w:rsid w:val="00CB6AF9"/>
    <w:rsid w:val="00CF2F76"/>
    <w:rsid w:val="00D26552"/>
    <w:rsid w:val="00D7384B"/>
    <w:rsid w:val="00DB15EB"/>
    <w:rsid w:val="00DB2DAE"/>
    <w:rsid w:val="00E059D8"/>
    <w:rsid w:val="00E50BB1"/>
    <w:rsid w:val="00E62EB6"/>
    <w:rsid w:val="00EB0020"/>
    <w:rsid w:val="00EE7983"/>
    <w:rsid w:val="00F14587"/>
    <w:rsid w:val="00F232CD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30</cp:revision>
  <cp:lastPrinted>2025-07-07T11:50:00Z</cp:lastPrinted>
  <dcterms:created xsi:type="dcterms:W3CDTF">2022-03-28T11:19:00Z</dcterms:created>
  <dcterms:modified xsi:type="dcterms:W3CDTF">2025-07-07T12:42:00Z</dcterms:modified>
</cp:coreProperties>
</file>